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91" w:rsidRPr="00DE3302" w:rsidRDefault="00466F91" w:rsidP="00466F91">
      <w:pPr>
        <w:spacing w:line="240" w:lineRule="atLeast"/>
        <w:ind w:left="708" w:firstLine="708"/>
        <w:rPr>
          <w:b/>
          <w:bCs/>
          <w:lang w:val="kk-KZ"/>
        </w:rPr>
      </w:pPr>
      <w:r w:rsidRPr="00DE3302">
        <w:rPr>
          <w:b/>
          <w:bCs/>
          <w:lang w:val="kk-KZ"/>
        </w:rPr>
        <w:t xml:space="preserve">     </w:t>
      </w:r>
    </w:p>
    <w:tbl>
      <w:tblPr>
        <w:tblpPr w:leftFromText="180" w:rightFromText="180" w:vertAnchor="text" w:horzAnchor="margin" w:tblpY="-366"/>
        <w:tblW w:w="0" w:type="auto"/>
        <w:tblLook w:val="04A0"/>
      </w:tblPr>
      <w:tblGrid>
        <w:gridCol w:w="2413"/>
        <w:gridCol w:w="5005"/>
        <w:gridCol w:w="2436"/>
      </w:tblGrid>
      <w:tr w:rsidR="00466F91" w:rsidRPr="00921DFE" w:rsidTr="002B6829">
        <w:tc>
          <w:tcPr>
            <w:tcW w:w="2417" w:type="dxa"/>
          </w:tcPr>
          <w:p w:rsidR="00466F91" w:rsidRPr="00921DFE" w:rsidRDefault="00466F91" w:rsidP="002B6829">
            <w:pPr>
              <w:spacing w:line="240" w:lineRule="atLeast"/>
              <w:jc w:val="center"/>
              <w:rPr>
                <w:b/>
                <w:bCs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87450" cy="831215"/>
                  <wp:effectExtent l="19050" t="0" r="0" b="0"/>
                  <wp:docPr id="1" name="Рисунок 1" descr="Лого векторный ОКМ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кторный ОКМ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466F91" w:rsidRPr="00921DFE" w:rsidRDefault="00466F91" w:rsidP="002B6829">
            <w:pPr>
              <w:jc w:val="center"/>
              <w:rPr>
                <w:b/>
                <w:lang w:val="kk-KZ"/>
              </w:rPr>
            </w:pPr>
            <w:r w:rsidRPr="00921DFE">
              <w:rPr>
                <w:b/>
                <w:lang w:val="kk-KZ"/>
              </w:rPr>
              <w:t>ҚАЗАҚСТАН РЕСПУБЛИКАСЫ БІЛІМ ЖӘНЕ ҒЫЛЫМ МИНИСТРЛІГІ</w:t>
            </w:r>
          </w:p>
          <w:p w:rsidR="00466F91" w:rsidRPr="00921DFE" w:rsidRDefault="00466F91" w:rsidP="002B6829">
            <w:pPr>
              <w:jc w:val="center"/>
              <w:rPr>
                <w:b/>
                <w:lang w:val="kk-KZ"/>
              </w:rPr>
            </w:pPr>
          </w:p>
          <w:p w:rsidR="00466F91" w:rsidRPr="00921DFE" w:rsidRDefault="00466F91" w:rsidP="002B6829">
            <w:pPr>
              <w:spacing w:line="240" w:lineRule="atLeast"/>
              <w:jc w:val="center"/>
              <w:rPr>
                <w:b/>
                <w:bCs/>
                <w:lang w:val="kk-KZ"/>
              </w:rPr>
            </w:pPr>
            <w:r w:rsidRPr="00921DFE">
              <w:rPr>
                <w:b/>
                <w:lang w:val="kk-KZ"/>
              </w:rPr>
              <w:t xml:space="preserve">ОҢТҮСТІК ҚАЗАҚСТАН МЕМЛЕКЕТТІК ПЕДАГОГИКАЛЫҚ  УНИВЕРСИТЕТІ  </w:t>
            </w:r>
          </w:p>
        </w:tc>
        <w:tc>
          <w:tcPr>
            <w:tcW w:w="2403" w:type="dxa"/>
          </w:tcPr>
          <w:p w:rsidR="00466F91" w:rsidRPr="00921DFE" w:rsidRDefault="00466F91" w:rsidP="002B6829">
            <w:pPr>
              <w:spacing w:line="240" w:lineRule="atLeast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89380" cy="819150"/>
                  <wp:effectExtent l="19050" t="0" r="1270" b="0"/>
                  <wp:docPr id="2" name="Рисунок 2" descr="Рухани жангы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хани жангы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F91" w:rsidRDefault="00466F91" w:rsidP="00466F91">
      <w:pPr>
        <w:spacing w:line="240" w:lineRule="atLeast"/>
        <w:ind w:left="708" w:firstLine="708"/>
        <w:rPr>
          <w:b/>
          <w:bCs/>
          <w:lang w:val="kk-KZ"/>
        </w:rPr>
      </w:pPr>
      <w:r w:rsidRPr="00DE3302">
        <w:rPr>
          <w:b/>
          <w:bCs/>
          <w:lang w:val="kk-KZ"/>
        </w:rPr>
        <w:t xml:space="preserve">                 </w:t>
      </w:r>
      <w:r>
        <w:rPr>
          <w:b/>
          <w:bCs/>
          <w:lang w:val="kk-KZ"/>
        </w:rPr>
        <w:t xml:space="preserve">                    </w:t>
      </w:r>
      <w:r w:rsidRPr="00DE3302">
        <w:rPr>
          <w:b/>
          <w:bCs/>
          <w:lang w:val="kk-KZ"/>
        </w:rPr>
        <w:t xml:space="preserve">  </w:t>
      </w:r>
    </w:p>
    <w:p w:rsidR="00466F91" w:rsidRPr="00DE3302" w:rsidRDefault="00466F91" w:rsidP="00466F91">
      <w:pPr>
        <w:spacing w:line="240" w:lineRule="atLeast"/>
        <w:ind w:left="708" w:firstLine="708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       </w:t>
      </w:r>
      <w:r w:rsidRPr="00DE3302">
        <w:rPr>
          <w:b/>
          <w:bCs/>
          <w:lang w:val="kk-KZ"/>
        </w:rPr>
        <w:t>АҚПАРАТТЫҚ  ХАТ</w:t>
      </w:r>
    </w:p>
    <w:p w:rsidR="00466F91" w:rsidRPr="00DE3302" w:rsidRDefault="00466F91" w:rsidP="00466F91">
      <w:pPr>
        <w:spacing w:line="240" w:lineRule="atLeast"/>
        <w:jc w:val="center"/>
        <w:rPr>
          <w:b/>
          <w:bCs/>
          <w:lang w:val="kk-KZ"/>
        </w:rPr>
      </w:pPr>
    </w:p>
    <w:p w:rsidR="00466F91" w:rsidRPr="00DE3302" w:rsidRDefault="00466F91" w:rsidP="00466F91">
      <w:pPr>
        <w:spacing w:line="240" w:lineRule="atLeast"/>
        <w:ind w:left="709"/>
        <w:jc w:val="center"/>
        <w:rPr>
          <w:b/>
          <w:bCs/>
          <w:lang w:val="kk-KZ"/>
        </w:rPr>
      </w:pPr>
      <w:r w:rsidRPr="00DE3302">
        <w:rPr>
          <w:b/>
          <w:bCs/>
          <w:lang w:val="kk-KZ"/>
        </w:rPr>
        <w:t>Құрметті әріптестер!</w:t>
      </w:r>
    </w:p>
    <w:p w:rsidR="00466F91" w:rsidRPr="00DE3302" w:rsidRDefault="00466F91" w:rsidP="00466F91">
      <w:pPr>
        <w:spacing w:line="240" w:lineRule="atLeast"/>
        <w:jc w:val="center"/>
        <w:rPr>
          <w:b/>
          <w:bCs/>
          <w:lang w:val="kk-KZ"/>
        </w:rPr>
      </w:pPr>
    </w:p>
    <w:p w:rsidR="00466F91" w:rsidRPr="00DE3302" w:rsidRDefault="00466F91" w:rsidP="00466F91">
      <w:pPr>
        <w:ind w:firstLine="709"/>
        <w:jc w:val="both"/>
        <w:rPr>
          <w:bCs/>
          <w:lang w:val="kk-KZ"/>
        </w:rPr>
      </w:pPr>
      <w:r w:rsidRPr="00DE3302">
        <w:rPr>
          <w:bCs/>
          <w:lang w:val="kk-KZ"/>
        </w:rPr>
        <w:t xml:space="preserve">Сіздерді Оңтүстік Қазақстан мемлекеттік педагогикалық </w:t>
      </w:r>
      <w:r>
        <w:rPr>
          <w:bCs/>
          <w:lang w:val="kk-KZ"/>
        </w:rPr>
        <w:t>университетінде</w:t>
      </w:r>
      <w:r w:rsidRPr="00DE3302">
        <w:rPr>
          <w:bCs/>
          <w:lang w:val="kk-KZ"/>
        </w:rPr>
        <w:t xml:space="preserve"> өткізілгелі отырған  </w:t>
      </w:r>
      <w:r w:rsidRPr="00DE3302">
        <w:rPr>
          <w:lang w:val="kk-KZ"/>
        </w:rPr>
        <w:t xml:space="preserve">қазақ ғылымы мен оқу-ағарту ісіне еңбегі сіңген ұлағатты ұстаз </w:t>
      </w:r>
      <w:r>
        <w:rPr>
          <w:lang w:val="kk-KZ"/>
        </w:rPr>
        <w:t xml:space="preserve">ф.ғ.д., академик Қалдыбай Бектаевтың құрметіне </w:t>
      </w:r>
      <w:r w:rsidRPr="00DE3302">
        <w:rPr>
          <w:lang w:val="kk-KZ"/>
        </w:rPr>
        <w:t xml:space="preserve"> </w:t>
      </w:r>
      <w:r w:rsidRPr="00A36812">
        <w:rPr>
          <w:b/>
          <w:i/>
          <w:lang w:val="kk-KZ"/>
        </w:rPr>
        <w:t>«Ұлттық бірегейлікті сақтау және дамытудың педагогикалық оқу орындарындағы жүйеленген әдіс-тәсілдері» Бектаев оқулары - 3</w:t>
      </w:r>
      <w:r w:rsidRPr="00E5799D">
        <w:rPr>
          <w:lang w:val="kk-KZ"/>
        </w:rPr>
        <w:t xml:space="preserve"> </w:t>
      </w:r>
      <w:r w:rsidRPr="00DE3302">
        <w:rPr>
          <w:rFonts w:ascii="Times New Roman CYR" w:hAnsi="Times New Roman CYR" w:cs="Times New Roman CYR"/>
          <w:lang w:val="kk-KZ"/>
        </w:rPr>
        <w:t xml:space="preserve"> атты </w:t>
      </w:r>
      <w:r w:rsidRPr="00DE3302">
        <w:rPr>
          <w:bCs/>
          <w:lang w:val="kk-KZ"/>
        </w:rPr>
        <w:t xml:space="preserve">халықаралық ғылыми-әдістемелік конференция жұмысына қатысуға шақырамыз. </w:t>
      </w:r>
    </w:p>
    <w:p w:rsidR="00466F91" w:rsidRPr="00DE3302" w:rsidRDefault="00466F91" w:rsidP="00466F91">
      <w:pPr>
        <w:ind w:firstLine="708"/>
        <w:jc w:val="both"/>
        <w:rPr>
          <w:lang w:val="sr-Cyrl-CS"/>
        </w:rPr>
      </w:pPr>
      <w:r w:rsidRPr="00DE3302">
        <w:rPr>
          <w:bCs/>
          <w:lang w:val="kk-KZ"/>
        </w:rPr>
        <w:t xml:space="preserve">Халықаралық конференция Шымкент қаласы, </w:t>
      </w:r>
      <w:r w:rsidRPr="00DE3302">
        <w:rPr>
          <w:lang w:val="sr-Cyrl-CS"/>
        </w:rPr>
        <w:t xml:space="preserve">Оңтүстік Қазақстан мемлекеттік педагогикалық </w:t>
      </w:r>
      <w:r>
        <w:rPr>
          <w:lang w:val="sr-Cyrl-CS"/>
        </w:rPr>
        <w:t>университетінде</w:t>
      </w:r>
      <w:r w:rsidRPr="00DE3302">
        <w:rPr>
          <w:lang w:val="sr-Cyrl-CS"/>
        </w:rPr>
        <w:t xml:space="preserve"> </w:t>
      </w:r>
      <w:r w:rsidRPr="00A36812">
        <w:rPr>
          <w:b/>
          <w:i/>
          <w:lang w:val="sr-Cyrl-CS"/>
        </w:rPr>
        <w:t xml:space="preserve">2017 жылы </w:t>
      </w:r>
      <w:r w:rsidRPr="00A36812">
        <w:rPr>
          <w:b/>
          <w:i/>
          <w:lang w:val="kk-KZ"/>
        </w:rPr>
        <w:t>26</w:t>
      </w:r>
      <w:r w:rsidRPr="00A36812">
        <w:rPr>
          <w:b/>
          <w:i/>
          <w:lang w:val="sr-Cyrl-CS"/>
        </w:rPr>
        <w:t xml:space="preserve"> қаңтар</w:t>
      </w:r>
      <w:r w:rsidRPr="008364B3">
        <w:rPr>
          <w:lang w:val="sr-Cyrl-CS"/>
        </w:rPr>
        <w:t xml:space="preserve">  күні өтеді.</w:t>
      </w:r>
    </w:p>
    <w:p w:rsidR="00466F91" w:rsidRDefault="00466F91" w:rsidP="00466F91">
      <w:pPr>
        <w:spacing w:line="240" w:lineRule="atLeast"/>
        <w:ind w:firstLine="708"/>
        <w:jc w:val="both"/>
        <w:rPr>
          <w:lang w:val="kk-KZ"/>
        </w:rPr>
      </w:pPr>
      <w:r w:rsidRPr="00DE3302">
        <w:rPr>
          <w:lang w:val="kk-KZ"/>
        </w:rPr>
        <w:t>Конференция жұмысына қатысуға конференция тақырыбы бойынша маңызды ғылыми</w:t>
      </w:r>
      <w:r>
        <w:rPr>
          <w:lang w:val="kk-KZ"/>
        </w:rPr>
        <w:t>-</w:t>
      </w:r>
      <w:r w:rsidRPr="00DE3302">
        <w:rPr>
          <w:lang w:val="kk-KZ"/>
        </w:rPr>
        <w:t xml:space="preserve"> зерттеу нәтижелері бар Қазақстан</w:t>
      </w:r>
      <w:r w:rsidRPr="00DE3302">
        <w:rPr>
          <w:lang w:val="sr-Cyrl-CS"/>
        </w:rPr>
        <w:t xml:space="preserve"> </w:t>
      </w:r>
      <w:r w:rsidRPr="00DE3302">
        <w:rPr>
          <w:lang w:val="kk-KZ"/>
        </w:rPr>
        <w:t>жоғары оқу орындары оқытушы-профессорлар құрамы мен ҒЗИ-тарының ғалымдары шақырылады.</w:t>
      </w:r>
    </w:p>
    <w:p w:rsidR="00466F91" w:rsidRPr="00DE3302" w:rsidRDefault="00466F91" w:rsidP="00466F91">
      <w:pPr>
        <w:spacing w:line="240" w:lineRule="atLeast"/>
        <w:ind w:firstLine="708"/>
        <w:jc w:val="both"/>
        <w:rPr>
          <w:lang w:val="kk-KZ"/>
        </w:rPr>
      </w:pPr>
    </w:p>
    <w:p w:rsidR="00466F91" w:rsidRPr="00DE3302" w:rsidRDefault="00466F91" w:rsidP="00466F91">
      <w:pPr>
        <w:spacing w:line="240" w:lineRule="atLeast"/>
        <w:ind w:firstLine="708"/>
        <w:rPr>
          <w:b/>
          <w:bCs/>
          <w:lang w:val="kk-KZ"/>
        </w:rPr>
      </w:pPr>
      <w:r w:rsidRPr="00DE3302">
        <w:rPr>
          <w:b/>
          <w:bCs/>
        </w:rPr>
        <w:t xml:space="preserve">Конференция жұмысы </w:t>
      </w:r>
      <w:proofErr w:type="spellStart"/>
      <w:r w:rsidRPr="00DE3302">
        <w:rPr>
          <w:b/>
          <w:bCs/>
        </w:rPr>
        <w:t>келесі</w:t>
      </w:r>
      <w:proofErr w:type="spellEnd"/>
      <w:r w:rsidRPr="00DE3302">
        <w:rPr>
          <w:b/>
          <w:bCs/>
        </w:rPr>
        <w:t xml:space="preserve"> </w:t>
      </w:r>
      <w:proofErr w:type="spellStart"/>
      <w:r w:rsidRPr="00DE3302">
        <w:rPr>
          <w:b/>
          <w:bCs/>
        </w:rPr>
        <w:t>секциялар</w:t>
      </w:r>
      <w:proofErr w:type="spellEnd"/>
      <w:r w:rsidRPr="00DE3302">
        <w:rPr>
          <w:b/>
          <w:bCs/>
        </w:rPr>
        <w:t xml:space="preserve"> </w:t>
      </w:r>
      <w:proofErr w:type="spellStart"/>
      <w:r w:rsidRPr="00DE3302">
        <w:rPr>
          <w:b/>
          <w:bCs/>
        </w:rPr>
        <w:t>бойынша</w:t>
      </w:r>
      <w:proofErr w:type="spellEnd"/>
      <w:r w:rsidRPr="00DE3302">
        <w:rPr>
          <w:b/>
          <w:bCs/>
        </w:rPr>
        <w:t xml:space="preserve"> өткізіледі:</w:t>
      </w:r>
    </w:p>
    <w:p w:rsidR="00466F91" w:rsidRPr="00A36812" w:rsidRDefault="00466F91" w:rsidP="00466F91">
      <w:pPr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</w:tabs>
        <w:ind w:left="0" w:firstLine="709"/>
        <w:rPr>
          <w:bCs/>
          <w:i/>
          <w:lang w:val="kk-KZ"/>
        </w:rPr>
      </w:pPr>
      <w:r w:rsidRPr="00A36812">
        <w:rPr>
          <w:bCs/>
          <w:i/>
          <w:lang w:val="kk-KZ"/>
        </w:rPr>
        <w:t xml:space="preserve">Ақпараттық технологиялар саласындағы маңызды  зерттеулер </w:t>
      </w:r>
    </w:p>
    <w:p w:rsidR="00466F91" w:rsidRPr="00A36812" w:rsidRDefault="00466F91" w:rsidP="00466F91">
      <w:pPr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i/>
          <w:lang w:val="kk-KZ"/>
        </w:rPr>
      </w:pPr>
      <w:r w:rsidRPr="00A36812">
        <w:rPr>
          <w:rFonts w:ascii="Times New Roman CYR" w:hAnsi="Times New Roman CYR" w:cs="Times New Roman CYR"/>
          <w:bCs/>
          <w:i/>
          <w:lang w:val="kk-KZ"/>
        </w:rPr>
        <w:t xml:space="preserve">Жаратылыстану және математика бағытындағы инновациялық зерттеулер </w:t>
      </w:r>
    </w:p>
    <w:p w:rsidR="00466F91" w:rsidRPr="00A36812" w:rsidRDefault="00466F91" w:rsidP="00466F91">
      <w:pPr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i/>
          <w:lang w:val="kk-KZ"/>
        </w:rPr>
      </w:pPr>
      <w:r w:rsidRPr="00A36812">
        <w:rPr>
          <w:rFonts w:ascii="Times New Roman CYR" w:hAnsi="Times New Roman CYR" w:cs="Times New Roman CYR"/>
          <w:bCs/>
          <w:i/>
          <w:lang w:val="kk-KZ"/>
        </w:rPr>
        <w:t>Инновациялық білімді дамытудағы педагогикалық шеберлік</w:t>
      </w:r>
    </w:p>
    <w:p w:rsidR="00466F91" w:rsidRPr="009653D0" w:rsidRDefault="00466F91" w:rsidP="00466F91">
      <w:pPr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i/>
          <w:lang w:val="kk-KZ"/>
        </w:rPr>
      </w:pPr>
      <w:r w:rsidRPr="00A36812">
        <w:rPr>
          <w:i/>
          <w:lang w:val="kk-KZ"/>
        </w:rPr>
        <w:t>Рухани жаңғыру аясында ғылым мен гуманитарлық және білім беру инфрақұрылымының  даму деңгейі</w:t>
      </w:r>
    </w:p>
    <w:p w:rsidR="00466F91" w:rsidRPr="00A36812" w:rsidRDefault="00466F91" w:rsidP="00466F9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Cs/>
          <w:i/>
          <w:lang w:val="kk-KZ"/>
        </w:rPr>
      </w:pPr>
    </w:p>
    <w:p w:rsidR="00466F91" w:rsidRPr="00DE3302" w:rsidRDefault="00466F91" w:rsidP="00466F91">
      <w:pPr>
        <w:widowControl w:val="0"/>
        <w:ind w:firstLine="708"/>
        <w:jc w:val="both"/>
        <w:rPr>
          <w:rFonts w:ascii="Times New Roman CYR" w:hAnsi="Times New Roman CYR" w:cs="Times New Roman CYR"/>
          <w:lang w:val="kk-KZ"/>
        </w:rPr>
      </w:pPr>
      <w:r w:rsidRPr="00DE3302">
        <w:rPr>
          <w:lang w:val="kk-KZ"/>
        </w:rPr>
        <w:t>Конференцияға қатысу үшін</w:t>
      </w:r>
      <w:r>
        <w:rPr>
          <w:lang w:val="kk-KZ"/>
        </w:rPr>
        <w:t xml:space="preserve"> </w:t>
      </w:r>
      <w:r w:rsidRPr="00DE3302">
        <w:rPr>
          <w:lang w:val="kk-KZ"/>
        </w:rPr>
        <w:t xml:space="preserve"> өтініштің (тіркелген үлгі бойынша), баяндама мәтінінің баспа түрінде</w:t>
      </w:r>
      <w:r>
        <w:rPr>
          <w:lang w:val="kk-KZ"/>
        </w:rPr>
        <w:t>гі және электрондық нұсқалары (1</w:t>
      </w:r>
      <w:r w:rsidRPr="00DE3302">
        <w:rPr>
          <w:lang w:val="kk-KZ"/>
        </w:rPr>
        <w:t xml:space="preserve"> данадан) және ұйымдастыру жарнасы (</w:t>
      </w:r>
      <w:r w:rsidRPr="00A36812">
        <w:rPr>
          <w:bCs/>
          <w:lang w:val="kk-KZ"/>
        </w:rPr>
        <w:t>3000</w:t>
      </w:r>
      <w:r w:rsidRPr="00330573">
        <w:rPr>
          <w:bCs/>
          <w:lang w:val="kk-KZ"/>
        </w:rPr>
        <w:t xml:space="preserve"> теңге көлемінде</w:t>
      </w:r>
      <w:r w:rsidRPr="00DE3302">
        <w:rPr>
          <w:lang w:val="kk-KZ"/>
        </w:rPr>
        <w:t xml:space="preserve">) төленгені туралы түбіртектің көшірмесі </w:t>
      </w:r>
      <w:r w:rsidRPr="00A36812">
        <w:rPr>
          <w:lang w:val="kk-KZ"/>
        </w:rPr>
        <w:t>(</w:t>
      </w:r>
      <w:r w:rsidRPr="00DE3302">
        <w:rPr>
          <w:lang w:val="kk-KZ"/>
        </w:rPr>
        <w:t>банк деректемелері төменде көрсетілген</w:t>
      </w:r>
      <w:r w:rsidRPr="00A36812">
        <w:rPr>
          <w:lang w:val="kk-KZ"/>
        </w:rPr>
        <w:t>)</w:t>
      </w:r>
      <w:r w:rsidRPr="00DE3302">
        <w:rPr>
          <w:lang w:val="kk-KZ"/>
        </w:rPr>
        <w:t xml:space="preserve"> электрондық поштамен</w:t>
      </w:r>
      <w:r>
        <w:rPr>
          <w:lang w:val="kk-KZ"/>
        </w:rPr>
        <w:t xml:space="preserve"> (төлегендігі туралы түбіртектің сканерленген фотосы мақала жазылған файлдың соңғы бетінде орналасуы тиіс) </w:t>
      </w:r>
      <w:r w:rsidRPr="00DE3302">
        <w:rPr>
          <w:lang w:val="kk-KZ"/>
        </w:rPr>
        <w:t xml:space="preserve"> </w:t>
      </w:r>
      <w:r>
        <w:rPr>
          <w:lang w:val="kk-KZ"/>
        </w:rPr>
        <w:t>немесе төмендегі мекен</w:t>
      </w:r>
      <w:r w:rsidRPr="00DE3302">
        <w:rPr>
          <w:lang w:val="kk-KZ"/>
        </w:rPr>
        <w:t>жайда</w:t>
      </w:r>
      <w:r>
        <w:rPr>
          <w:lang w:val="kk-KZ"/>
        </w:rPr>
        <w:t xml:space="preserve"> </w:t>
      </w:r>
      <w:r w:rsidRPr="00DE3302">
        <w:rPr>
          <w:lang w:val="kk-KZ"/>
        </w:rPr>
        <w:t> </w:t>
      </w:r>
      <w:r w:rsidRPr="009653D0">
        <w:rPr>
          <w:b/>
          <w:bCs/>
          <w:u w:val="single"/>
          <w:lang w:val="kk-KZ"/>
        </w:rPr>
        <w:t>2017 жылдың  20 қаңтарға дейін</w:t>
      </w:r>
      <w:r w:rsidRPr="00DE3302">
        <w:rPr>
          <w:lang w:val="kk-KZ"/>
        </w:rPr>
        <w:t> </w:t>
      </w:r>
      <w:r>
        <w:rPr>
          <w:lang w:val="kk-KZ"/>
        </w:rPr>
        <w:t xml:space="preserve"> </w:t>
      </w:r>
      <w:r w:rsidRPr="00DE3302">
        <w:rPr>
          <w:lang w:val="kk-KZ"/>
        </w:rPr>
        <w:t xml:space="preserve">қабылданады.  </w:t>
      </w:r>
      <w:r>
        <w:rPr>
          <w:rFonts w:ascii="Times New Roman CYR" w:hAnsi="Times New Roman CYR" w:cs="Times New Roman CYR"/>
          <w:lang w:val="kk-KZ"/>
        </w:rPr>
        <w:t xml:space="preserve">Баяндама қазақ, орыс, ағылшын тілінде қабылданады, авторлардың саны </w:t>
      </w:r>
      <w:r w:rsidRPr="007579D9">
        <w:rPr>
          <w:rFonts w:ascii="Times New Roman CYR" w:hAnsi="Times New Roman CYR" w:cs="Times New Roman CYR"/>
          <w:b/>
          <w:u w:val="single"/>
          <w:lang w:val="kk-KZ"/>
        </w:rPr>
        <w:t>3 адамнан</w:t>
      </w:r>
      <w:r>
        <w:rPr>
          <w:rFonts w:ascii="Times New Roman CYR" w:hAnsi="Times New Roman CYR" w:cs="Times New Roman CYR"/>
          <w:lang w:val="kk-KZ"/>
        </w:rPr>
        <w:t xml:space="preserve"> және мақала мәтіні </w:t>
      </w:r>
      <w:r w:rsidRPr="007579D9">
        <w:rPr>
          <w:rFonts w:ascii="Times New Roman CYR" w:hAnsi="Times New Roman CYR" w:cs="Times New Roman CYR"/>
          <w:b/>
          <w:u w:val="single"/>
          <w:lang w:val="kk-KZ"/>
        </w:rPr>
        <w:t>5 беттен</w:t>
      </w:r>
      <w:r>
        <w:rPr>
          <w:rFonts w:ascii="Times New Roman CYR" w:hAnsi="Times New Roman CYR" w:cs="Times New Roman CYR"/>
          <w:lang w:val="kk-KZ"/>
        </w:rPr>
        <w:t xml:space="preserve"> аспауы тиіс. </w:t>
      </w:r>
      <w:r w:rsidRPr="00DE3302">
        <w:rPr>
          <w:rFonts w:ascii="Times New Roman CYR" w:hAnsi="Times New Roman CYR" w:cs="Times New Roman CYR"/>
          <w:lang w:val="kk-KZ"/>
        </w:rPr>
        <w:t>Конференция материалдары бойынша еңбектер жинағы шығарылады. Іс</w:t>
      </w:r>
      <w:r>
        <w:rPr>
          <w:rFonts w:ascii="Times New Roman CYR" w:hAnsi="Times New Roman CYR" w:cs="Times New Roman CYR"/>
          <w:lang w:val="kk-KZ"/>
        </w:rPr>
        <w:t>-</w:t>
      </w:r>
      <w:r w:rsidRPr="00DE3302">
        <w:rPr>
          <w:rFonts w:ascii="Times New Roman CYR" w:hAnsi="Times New Roman CYR" w:cs="Times New Roman CYR"/>
          <w:lang w:val="kk-KZ"/>
        </w:rPr>
        <w:t>сапар шығыны қатысушылар ес</w:t>
      </w:r>
      <w:r>
        <w:rPr>
          <w:rFonts w:ascii="Times New Roman CYR" w:hAnsi="Times New Roman CYR" w:cs="Times New Roman CYR"/>
          <w:lang w:val="kk-KZ"/>
        </w:rPr>
        <w:t>ебінен қарастырылуы тиіс.</w:t>
      </w:r>
    </w:p>
    <w:p w:rsidR="00466F91" w:rsidRPr="00A36812" w:rsidRDefault="00466F91" w:rsidP="00466F91">
      <w:pPr>
        <w:spacing w:line="240" w:lineRule="atLeast"/>
        <w:ind w:firstLine="708"/>
        <w:jc w:val="both"/>
        <w:rPr>
          <w:b/>
          <w:lang w:val="kk-KZ"/>
        </w:rPr>
      </w:pPr>
      <w:r>
        <w:rPr>
          <w:rFonts w:ascii="Times New Roman CYR" w:hAnsi="Times New Roman CYR" w:cs="Times New Roman CYR"/>
          <w:lang w:val="kk-KZ"/>
        </w:rPr>
        <w:t>Материалдарды жолдайтын мекен</w:t>
      </w:r>
      <w:r w:rsidRPr="00DE3302">
        <w:rPr>
          <w:rFonts w:ascii="Times New Roman CYR" w:hAnsi="Times New Roman CYR" w:cs="Times New Roman CYR"/>
          <w:lang w:val="kk-KZ"/>
        </w:rPr>
        <w:t xml:space="preserve">жай: </w:t>
      </w:r>
      <w:r w:rsidRPr="00DE3302">
        <w:rPr>
          <w:lang w:val="kk-KZ"/>
        </w:rPr>
        <w:t>160012, Қазақстан Республикасы, Шымкент қ., Байтұрсынов көшесі, 13</w:t>
      </w:r>
      <w:r>
        <w:rPr>
          <w:lang w:val="kk-KZ"/>
        </w:rPr>
        <w:t>-</w:t>
      </w:r>
      <w:r w:rsidRPr="00DE3302">
        <w:rPr>
          <w:lang w:val="kk-KZ"/>
        </w:rPr>
        <w:t xml:space="preserve">үй, Оңтүстік Қазақстан мемлекеттік педагогикалық </w:t>
      </w:r>
      <w:r>
        <w:rPr>
          <w:lang w:val="kk-KZ"/>
        </w:rPr>
        <w:t>университеті</w:t>
      </w:r>
      <w:r w:rsidRPr="00DE3302">
        <w:rPr>
          <w:lang w:val="kk-KZ"/>
        </w:rPr>
        <w:t xml:space="preserve">, бас ғимарат, </w:t>
      </w:r>
      <w:r>
        <w:rPr>
          <w:lang w:val="kk-KZ"/>
        </w:rPr>
        <w:t>№110 аудитория</w:t>
      </w:r>
      <w:r w:rsidRPr="00DE3302">
        <w:rPr>
          <w:lang w:val="kk-KZ"/>
        </w:rPr>
        <w:t xml:space="preserve">. </w:t>
      </w:r>
      <w:r w:rsidRPr="00DE3302">
        <w:rPr>
          <w:b/>
          <w:bCs/>
          <w:lang w:val="kk-KZ"/>
        </w:rPr>
        <w:t xml:space="preserve">Е-mail: </w:t>
      </w:r>
      <w:r w:rsidRPr="00A36812">
        <w:rPr>
          <w:b/>
          <w:bCs/>
          <w:lang w:val="en-US"/>
        </w:rPr>
        <w:fldChar w:fldCharType="begin"/>
      </w:r>
      <w:r w:rsidRPr="00A36812">
        <w:rPr>
          <w:b/>
          <w:bCs/>
          <w:lang w:val="kk-KZ"/>
        </w:rPr>
        <w:instrText xml:space="preserve"> HYPERLINK "mailto:okmpi_nauka</w:instrText>
      </w:r>
      <w:r w:rsidRPr="00A36812">
        <w:rPr>
          <w:rFonts w:ascii="Times New Roman CYR" w:hAnsi="Times New Roman CYR" w:cs="Times New Roman CYR"/>
          <w:b/>
          <w:lang w:val="kk-KZ"/>
        </w:rPr>
        <w:instrText>@mail.ru</w:instrText>
      </w:r>
      <w:r w:rsidRPr="00A36812">
        <w:rPr>
          <w:b/>
          <w:bCs/>
          <w:lang w:val="kk-KZ"/>
        </w:rPr>
        <w:instrText xml:space="preserve">" </w:instrText>
      </w:r>
      <w:r w:rsidRPr="00A36812">
        <w:rPr>
          <w:b/>
          <w:bCs/>
          <w:lang w:val="en-US"/>
        </w:rPr>
        <w:fldChar w:fldCharType="separate"/>
      </w:r>
      <w:r w:rsidRPr="00A36812">
        <w:rPr>
          <w:rStyle w:val="a3"/>
          <w:b/>
          <w:bCs/>
          <w:lang w:val="kk-KZ"/>
        </w:rPr>
        <w:t>okmpi_nauka</w:t>
      </w:r>
      <w:r w:rsidRPr="00A36812">
        <w:rPr>
          <w:rStyle w:val="a3"/>
          <w:rFonts w:ascii="Times New Roman CYR" w:hAnsi="Times New Roman CYR" w:cs="Times New Roman CYR"/>
          <w:b/>
          <w:lang w:val="kk-KZ"/>
        </w:rPr>
        <w:t>@mail.ru</w:t>
      </w:r>
      <w:r w:rsidRPr="00A36812">
        <w:rPr>
          <w:b/>
          <w:bCs/>
          <w:lang w:val="en-US"/>
        </w:rPr>
        <w:fldChar w:fldCharType="end"/>
      </w:r>
      <w:r w:rsidRPr="00A36812">
        <w:rPr>
          <w:rFonts w:ascii="Times New Roman CYR" w:hAnsi="Times New Roman CYR" w:cs="Times New Roman CYR"/>
          <w:b/>
          <w:lang w:val="kk-KZ"/>
        </w:rPr>
        <w:t xml:space="preserve">, </w:t>
      </w:r>
      <w:hyperlink r:id="rId7" w:history="1">
        <w:r w:rsidRPr="00A36812">
          <w:rPr>
            <w:rStyle w:val="a3"/>
            <w:rFonts w:ascii="Times New Roman CYR" w:hAnsi="Times New Roman CYR" w:cs="Times New Roman CYR"/>
            <w:b/>
            <w:lang w:val="kk-KZ"/>
          </w:rPr>
          <w:t>ibrcanat@mail.ru</w:t>
        </w:r>
      </w:hyperlink>
      <w:r w:rsidRPr="00A36812">
        <w:rPr>
          <w:rFonts w:ascii="Times New Roman CYR" w:hAnsi="Times New Roman CYR" w:cs="Times New Roman CYR"/>
          <w:b/>
          <w:lang w:val="kk-KZ"/>
        </w:rPr>
        <w:t>.</w:t>
      </w:r>
    </w:p>
    <w:p w:rsidR="00466F91" w:rsidRDefault="00466F91" w:rsidP="00466F91">
      <w:pPr>
        <w:ind w:firstLine="720"/>
        <w:jc w:val="both"/>
        <w:rPr>
          <w:rFonts w:ascii="KZ Times New Roman" w:hAnsi="KZ Times New Roman"/>
          <w:lang w:val="kk-KZ"/>
        </w:rPr>
      </w:pPr>
      <w:r w:rsidRPr="009653D0">
        <w:rPr>
          <w:rFonts w:ascii="KZ Times New Roman" w:hAnsi="KZ Times New Roman"/>
          <w:b/>
          <w:lang w:val="kk-KZ"/>
        </w:rPr>
        <w:t>Конференцияны ұйымдастыруға жауапты:</w:t>
      </w:r>
      <w:r w:rsidRPr="00DE3302">
        <w:rPr>
          <w:rFonts w:ascii="KZ Times New Roman" w:hAnsi="KZ Times New Roman"/>
          <w:lang w:val="kk-KZ"/>
        </w:rPr>
        <w:t xml:space="preserve"> </w:t>
      </w:r>
      <w:r>
        <w:rPr>
          <w:rFonts w:ascii="KZ Times New Roman" w:hAnsi="KZ Times New Roman"/>
          <w:lang w:val="kk-KZ"/>
        </w:rPr>
        <w:t>Ибрагимова Жанат Абуталипқызы</w:t>
      </w:r>
      <w:r w:rsidRPr="00DE3302">
        <w:rPr>
          <w:rFonts w:ascii="KZ Times New Roman" w:hAnsi="KZ Times New Roman"/>
          <w:spacing w:val="-4"/>
          <w:lang w:val="kk-KZ"/>
        </w:rPr>
        <w:t xml:space="preserve"> </w:t>
      </w:r>
      <w:r>
        <w:rPr>
          <w:rFonts w:ascii="KZ Times New Roman" w:hAnsi="KZ Times New Roman"/>
          <w:lang w:val="kk-KZ"/>
        </w:rPr>
        <w:t xml:space="preserve"> 8701 338</w:t>
      </w:r>
      <w:r w:rsidRPr="00DE3302">
        <w:rPr>
          <w:rFonts w:ascii="KZ Times New Roman" w:hAnsi="KZ Times New Roman"/>
          <w:lang w:val="kk-KZ"/>
        </w:rPr>
        <w:t>-</w:t>
      </w:r>
      <w:r>
        <w:rPr>
          <w:rFonts w:ascii="KZ Times New Roman" w:hAnsi="KZ Times New Roman"/>
          <w:lang w:val="kk-KZ"/>
        </w:rPr>
        <w:t>14</w:t>
      </w:r>
      <w:r w:rsidRPr="00DE3302">
        <w:rPr>
          <w:rFonts w:ascii="KZ Times New Roman" w:hAnsi="KZ Times New Roman"/>
          <w:lang w:val="kk-KZ"/>
        </w:rPr>
        <w:t>-</w:t>
      </w:r>
      <w:r>
        <w:rPr>
          <w:rFonts w:ascii="KZ Times New Roman" w:hAnsi="KZ Times New Roman"/>
          <w:lang w:val="kk-KZ"/>
        </w:rPr>
        <w:t xml:space="preserve">33; 8700 135-72-70, Алдангорова Айман Даулетбайқызы 8702 589-81-28. </w:t>
      </w:r>
    </w:p>
    <w:p w:rsidR="00466F91" w:rsidRPr="00DE3302" w:rsidRDefault="00466F91" w:rsidP="00466F91">
      <w:pPr>
        <w:widowControl w:val="0"/>
        <w:ind w:firstLine="708"/>
        <w:jc w:val="both"/>
        <w:rPr>
          <w:lang w:val="kk-KZ"/>
        </w:rPr>
      </w:pPr>
      <w:r w:rsidRPr="00DE3302">
        <w:rPr>
          <w:b/>
          <w:bCs/>
          <w:lang w:val="kk-KZ"/>
        </w:rPr>
        <w:t xml:space="preserve">Баяндаманы дайындауға қойылатын талаптар: </w:t>
      </w:r>
    </w:p>
    <w:p w:rsidR="00466F91" w:rsidRPr="003D12D4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 w:rsidRPr="00DE3302">
        <w:rPr>
          <w:lang w:val="kk-KZ"/>
        </w:rPr>
        <w:t xml:space="preserve">Times New Roman қарпі (қаріп өлшемі – </w:t>
      </w:r>
      <w:r>
        <w:rPr>
          <w:lang w:val="kk-KZ"/>
        </w:rPr>
        <w:t>14, жаңа жол бойынша шегініс-1,0)</w:t>
      </w:r>
    </w:p>
    <w:p w:rsidR="00466F91" w:rsidRPr="009C38AF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>
        <w:rPr>
          <w:lang w:val="kk-KZ"/>
        </w:rPr>
        <w:t>Ж</w:t>
      </w:r>
      <w:r w:rsidRPr="00DE3302">
        <w:rPr>
          <w:lang w:val="kk-KZ"/>
        </w:rPr>
        <w:t>оларалық қашықтық</w:t>
      </w:r>
      <w:r>
        <w:rPr>
          <w:lang w:val="kk-KZ"/>
        </w:rPr>
        <w:t xml:space="preserve"> – 1;</w:t>
      </w:r>
      <w:r w:rsidRPr="003D12D4">
        <w:rPr>
          <w:lang w:val="kk-KZ"/>
        </w:rPr>
        <w:t xml:space="preserve"> </w:t>
      </w:r>
    </w:p>
    <w:p w:rsidR="00466F91" w:rsidRPr="00DE3302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>
        <w:rPr>
          <w:bCs/>
          <w:lang w:val="kk-KZ"/>
        </w:rPr>
        <w:t>Өріс:</w:t>
      </w:r>
      <w:r w:rsidRPr="009A4E10">
        <w:rPr>
          <w:lang w:val="kk-KZ"/>
        </w:rPr>
        <w:t xml:space="preserve"> </w:t>
      </w:r>
      <w:r w:rsidRPr="00DE3302">
        <w:rPr>
          <w:lang w:val="kk-KZ"/>
        </w:rPr>
        <w:t>сол жағы –</w:t>
      </w:r>
      <w:r>
        <w:rPr>
          <w:lang w:val="kk-KZ"/>
        </w:rPr>
        <w:t xml:space="preserve"> 25 мм, қалған жақтары – 20 мм.</w:t>
      </w:r>
    </w:p>
    <w:p w:rsidR="00466F91" w:rsidRPr="009C38AF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>
        <w:rPr>
          <w:lang w:val="kk-KZ"/>
        </w:rPr>
        <w:t>Б</w:t>
      </w:r>
      <w:r w:rsidRPr="00DE3302">
        <w:rPr>
          <w:lang w:val="kk-KZ"/>
        </w:rPr>
        <w:t>ет нөмірі көрсетілмей</w:t>
      </w:r>
      <w:r>
        <w:rPr>
          <w:lang w:val="kk-KZ"/>
        </w:rPr>
        <w:t>ді;</w:t>
      </w:r>
    </w:p>
    <w:p w:rsidR="00466F91" w:rsidRPr="009469BD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 w:rsidRPr="00DE3302">
        <w:rPr>
          <w:lang w:val="kk-KZ"/>
        </w:rPr>
        <w:t>Келесі жолда курсивпен – орыс тіліндегі баяндамалар үшін </w:t>
      </w:r>
      <w:r w:rsidRPr="00DE3302">
        <w:rPr>
          <w:i/>
          <w:iCs/>
          <w:lang w:val="kk-KZ"/>
        </w:rPr>
        <w:t>түйін</w:t>
      </w:r>
      <w:r w:rsidRPr="00DE3302">
        <w:rPr>
          <w:lang w:val="kk-KZ"/>
        </w:rPr>
        <w:t> және </w:t>
      </w:r>
      <w:r w:rsidRPr="00DE3302">
        <w:rPr>
          <w:i/>
          <w:iCs/>
          <w:lang w:val="kk-KZ"/>
        </w:rPr>
        <w:t>summary</w:t>
      </w:r>
      <w:r w:rsidRPr="00DE3302">
        <w:rPr>
          <w:lang w:val="kk-KZ"/>
        </w:rPr>
        <w:t>, қазақ тіліндегі баяндамалар үшін</w:t>
      </w:r>
      <w:r>
        <w:rPr>
          <w:lang w:val="kk-KZ"/>
        </w:rPr>
        <w:t xml:space="preserve"> </w:t>
      </w:r>
      <w:r w:rsidRPr="00DE3302">
        <w:rPr>
          <w:lang w:val="kk-KZ"/>
        </w:rPr>
        <w:t> </w:t>
      </w:r>
      <w:r w:rsidRPr="00DE3302">
        <w:rPr>
          <w:i/>
          <w:iCs/>
          <w:lang w:val="kk-KZ"/>
        </w:rPr>
        <w:t>резюме</w:t>
      </w:r>
      <w:r w:rsidRPr="00DE3302">
        <w:rPr>
          <w:lang w:val="kk-KZ"/>
        </w:rPr>
        <w:t> </w:t>
      </w:r>
      <w:r>
        <w:rPr>
          <w:lang w:val="kk-KZ"/>
        </w:rPr>
        <w:t xml:space="preserve"> </w:t>
      </w:r>
      <w:r w:rsidRPr="00DE3302">
        <w:rPr>
          <w:lang w:val="kk-KZ"/>
        </w:rPr>
        <w:t>және </w:t>
      </w:r>
      <w:r>
        <w:rPr>
          <w:lang w:val="kk-KZ"/>
        </w:rPr>
        <w:t xml:space="preserve"> </w:t>
      </w:r>
      <w:r w:rsidRPr="00DE3302">
        <w:rPr>
          <w:i/>
          <w:iCs/>
          <w:lang w:val="kk-KZ"/>
        </w:rPr>
        <w:t>summary</w:t>
      </w:r>
      <w:r w:rsidRPr="00DE3302">
        <w:rPr>
          <w:lang w:val="kk-KZ"/>
        </w:rPr>
        <w:t>, ағылшын тіліндегі баяндамалар үшін </w:t>
      </w:r>
      <w:r w:rsidRPr="00DE3302">
        <w:rPr>
          <w:i/>
          <w:iCs/>
          <w:lang w:val="kk-KZ"/>
        </w:rPr>
        <w:t>түйін</w:t>
      </w:r>
      <w:r w:rsidRPr="00DE3302">
        <w:rPr>
          <w:lang w:val="kk-KZ"/>
        </w:rPr>
        <w:t> </w:t>
      </w:r>
      <w:r>
        <w:rPr>
          <w:lang w:val="kk-KZ"/>
        </w:rPr>
        <w:t xml:space="preserve"> </w:t>
      </w:r>
      <w:r w:rsidRPr="00DE3302">
        <w:rPr>
          <w:lang w:val="kk-KZ"/>
        </w:rPr>
        <w:t>және </w:t>
      </w:r>
      <w:r>
        <w:rPr>
          <w:lang w:val="kk-KZ"/>
        </w:rPr>
        <w:t xml:space="preserve"> </w:t>
      </w:r>
      <w:r w:rsidRPr="00DE3302">
        <w:rPr>
          <w:i/>
          <w:iCs/>
          <w:lang w:val="kk-KZ"/>
        </w:rPr>
        <w:t>резюме</w:t>
      </w:r>
      <w:r w:rsidRPr="00DE3302">
        <w:rPr>
          <w:lang w:val="kk-KZ"/>
        </w:rPr>
        <w:t> келтіріледі</w:t>
      </w:r>
      <w:r>
        <w:rPr>
          <w:lang w:val="kk-KZ"/>
        </w:rPr>
        <w:t>;</w:t>
      </w:r>
    </w:p>
    <w:p w:rsidR="00466F91" w:rsidRPr="009469BD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 w:rsidRPr="00DE3302">
        <w:rPr>
          <w:lang w:val="kk-KZ"/>
        </w:rPr>
        <w:lastRenderedPageBreak/>
        <w:t xml:space="preserve">Баяндама мәтіні мен өтініштің сапалы басылған </w:t>
      </w:r>
      <w:r>
        <w:rPr>
          <w:lang w:val="kk-KZ"/>
        </w:rPr>
        <w:t>б</w:t>
      </w:r>
      <w:r w:rsidRPr="00DE3302">
        <w:rPr>
          <w:lang w:val="kk-KZ"/>
        </w:rPr>
        <w:t>і</w:t>
      </w:r>
      <w:r>
        <w:rPr>
          <w:lang w:val="kk-KZ"/>
        </w:rPr>
        <w:t>р</w:t>
      </w:r>
      <w:r w:rsidRPr="00DE3302">
        <w:rPr>
          <w:lang w:val="kk-KZ"/>
        </w:rPr>
        <w:t xml:space="preserve"> дана (бет нөмірі көрсетілмей) баспа түрі және электронды нұсқасы, ұйымдастыру жарнасы төленгені туралы түбіртектің көшірмесімен бірге дискте немесе электрондық поштамен</w:t>
      </w:r>
      <w:r w:rsidRPr="00DE3302">
        <w:rPr>
          <w:b/>
          <w:bCs/>
          <w:lang w:val="kk-KZ"/>
        </w:rPr>
        <w:t xml:space="preserve"> </w:t>
      </w:r>
      <w:r w:rsidRPr="00DE3302">
        <w:rPr>
          <w:lang w:val="kk-KZ"/>
        </w:rPr>
        <w:t>ұсынылады (файлдың атауы бірінші автордың фамилиясымен сай келуі қажет, баяндама мен өтініш бір файлда беріледі).</w:t>
      </w:r>
    </w:p>
    <w:p w:rsidR="00466F91" w:rsidRPr="009469BD" w:rsidRDefault="00466F91" w:rsidP="00466F91">
      <w:pPr>
        <w:numPr>
          <w:ilvl w:val="0"/>
          <w:numId w:val="1"/>
        </w:numPr>
        <w:spacing w:line="240" w:lineRule="atLeast"/>
        <w:jc w:val="both"/>
        <w:rPr>
          <w:bCs/>
          <w:lang w:val="kk-KZ"/>
        </w:rPr>
      </w:pPr>
      <w:r w:rsidRPr="009469BD">
        <w:rPr>
          <w:lang w:val="kk-KZ"/>
        </w:rPr>
        <w:t xml:space="preserve">Әдебиеттер тізімі негізгі мәтіннің соңында бір шегіністен кейін беріледі. </w:t>
      </w:r>
    </w:p>
    <w:p w:rsidR="00466F91" w:rsidRPr="00664B94" w:rsidRDefault="00466F91" w:rsidP="00466F91">
      <w:pPr>
        <w:spacing w:line="240" w:lineRule="atLeast"/>
        <w:ind w:firstLine="708"/>
        <w:jc w:val="both"/>
        <w:rPr>
          <w:bCs/>
          <w:i/>
          <w:lang w:val="kk-KZ"/>
        </w:rPr>
      </w:pPr>
    </w:p>
    <w:p w:rsidR="00466F91" w:rsidRPr="00664B94" w:rsidRDefault="00466F91" w:rsidP="00466F91">
      <w:pPr>
        <w:spacing w:line="240" w:lineRule="atLeast"/>
        <w:ind w:firstLine="708"/>
        <w:jc w:val="both"/>
        <w:rPr>
          <w:bCs/>
          <w:i/>
          <w:lang w:val="kk-KZ"/>
        </w:rPr>
      </w:pPr>
      <w:proofErr w:type="spellStart"/>
      <w:r w:rsidRPr="00664B94">
        <w:rPr>
          <w:bCs/>
          <w:i/>
        </w:rPr>
        <w:t>Баяндаманы</w:t>
      </w:r>
      <w:proofErr w:type="spellEnd"/>
      <w:r w:rsidRPr="00664B94">
        <w:rPr>
          <w:bCs/>
          <w:i/>
        </w:rPr>
        <w:t xml:space="preserve"> </w:t>
      </w:r>
      <w:proofErr w:type="spellStart"/>
      <w:r w:rsidRPr="00664B94">
        <w:rPr>
          <w:bCs/>
          <w:i/>
        </w:rPr>
        <w:t>дайындау</w:t>
      </w:r>
      <w:proofErr w:type="spellEnd"/>
      <w:r w:rsidRPr="00664B94">
        <w:rPr>
          <w:bCs/>
          <w:i/>
        </w:rPr>
        <w:t xml:space="preserve"> үлгісі:</w:t>
      </w: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6"/>
      </w:tblGrid>
      <w:tr w:rsidR="00466F91" w:rsidRPr="00DE3302" w:rsidTr="002B6829">
        <w:trPr>
          <w:trHeight w:val="135"/>
        </w:trPr>
        <w:tc>
          <w:tcPr>
            <w:tcW w:w="954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  <w:rPr>
                <w:lang w:val="kk-KZ"/>
              </w:rPr>
            </w:pPr>
            <w:r w:rsidRPr="00DE3302">
              <w:rPr>
                <w:lang w:val="kk-KZ"/>
              </w:rPr>
              <w:t>ӘОЖ (</w:t>
            </w:r>
            <w:r>
              <w:rPr>
                <w:lang w:val="kk-KZ"/>
              </w:rPr>
              <w:t>12</w:t>
            </w:r>
            <w:r w:rsidRPr="00DE3302">
              <w:rPr>
                <w:lang w:val="kk-KZ"/>
              </w:rPr>
              <w:t xml:space="preserve"> пт.)</w:t>
            </w:r>
          </w:p>
          <w:p w:rsidR="00466F91" w:rsidRPr="00DE3302" w:rsidRDefault="00466F91" w:rsidP="002B682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ФИЗИКА ПӘНІНЕН СЫНЫПТАН ТЫС ЖҰМЫСТАРДЫ ӨТКІЗУ </w:t>
            </w:r>
            <w:r w:rsidRPr="00DE3302">
              <w:rPr>
                <w:lang w:val="kk-KZ"/>
              </w:rPr>
              <w:t> (</w:t>
            </w:r>
            <w:r>
              <w:rPr>
                <w:lang w:val="kk-KZ"/>
              </w:rPr>
              <w:t>14</w:t>
            </w:r>
            <w:r w:rsidRPr="00DE3302">
              <w:rPr>
                <w:lang w:val="kk-KZ"/>
              </w:rPr>
              <w:t xml:space="preserve"> пт.)</w:t>
            </w:r>
          </w:p>
          <w:p w:rsidR="00466F91" w:rsidRPr="00DE3302" w:rsidRDefault="00466F91" w:rsidP="002B6829">
            <w:pPr>
              <w:jc w:val="center"/>
              <w:rPr>
                <w:lang w:val="kk-KZ"/>
              </w:rPr>
            </w:pPr>
            <w:r w:rsidRPr="00DE3302">
              <w:rPr>
                <w:b/>
                <w:bCs/>
                <w:lang w:val="kk-KZ"/>
              </w:rPr>
              <w:t>Оразов Б.Д.</w:t>
            </w:r>
            <w:r>
              <w:rPr>
                <w:b/>
                <w:bCs/>
                <w:lang w:val="kk-KZ"/>
              </w:rPr>
              <w:t xml:space="preserve"> п.ғ.к.</w:t>
            </w:r>
            <w:r w:rsidRPr="00DE3302">
              <w:rPr>
                <w:b/>
                <w:bCs/>
                <w:lang w:val="kk-KZ"/>
              </w:rPr>
              <w:t xml:space="preserve"> (</w:t>
            </w:r>
            <w:r>
              <w:rPr>
                <w:b/>
                <w:bCs/>
                <w:lang w:val="kk-KZ"/>
              </w:rPr>
              <w:t>12</w:t>
            </w:r>
            <w:r w:rsidRPr="00DE3302">
              <w:rPr>
                <w:b/>
                <w:bCs/>
                <w:lang w:val="kk-KZ"/>
              </w:rPr>
              <w:t xml:space="preserve"> пт.)</w:t>
            </w:r>
          </w:p>
          <w:p w:rsidR="00466F91" w:rsidRPr="00DE3302" w:rsidRDefault="00466F91" w:rsidP="002B6829">
            <w:pPr>
              <w:jc w:val="center"/>
              <w:rPr>
                <w:lang w:val="kk-KZ"/>
              </w:rPr>
            </w:pPr>
            <w:r w:rsidRPr="00DE3302">
              <w:rPr>
                <w:lang w:val="kk-KZ"/>
              </w:rPr>
              <w:t xml:space="preserve">Оңтүстік Қазақстан  мемлекеттік педагогикалық </w:t>
            </w:r>
            <w:r>
              <w:rPr>
                <w:lang w:val="kk-KZ"/>
              </w:rPr>
              <w:t>университеті</w:t>
            </w:r>
            <w:r w:rsidRPr="00DE3302">
              <w:rPr>
                <w:lang w:val="kk-KZ"/>
              </w:rPr>
              <w:t>, Шымкент, Қазақстан (</w:t>
            </w:r>
            <w:r>
              <w:rPr>
                <w:lang w:val="kk-KZ"/>
              </w:rPr>
              <w:t>12</w:t>
            </w:r>
            <w:r w:rsidRPr="00DE3302">
              <w:rPr>
                <w:lang w:val="kk-KZ"/>
              </w:rPr>
              <w:t xml:space="preserve"> пт.)</w:t>
            </w:r>
          </w:p>
          <w:p w:rsidR="00466F91" w:rsidRPr="00A9403E" w:rsidRDefault="00466F91" w:rsidP="002B6829">
            <w:pPr>
              <w:jc w:val="center"/>
              <w:rPr>
                <w:b/>
                <w:lang w:val="kk-KZ"/>
              </w:rPr>
            </w:pPr>
            <w:r w:rsidRPr="00A9403E">
              <w:rPr>
                <w:b/>
                <w:i/>
                <w:iCs/>
                <w:lang w:val="kk-KZ"/>
              </w:rPr>
              <w:t>Резюме</w:t>
            </w:r>
            <w:r w:rsidRPr="00A9403E">
              <w:rPr>
                <w:b/>
                <w:lang w:val="kk-KZ"/>
              </w:rPr>
              <w:t> </w:t>
            </w:r>
            <w:r w:rsidRPr="00A9403E">
              <w:rPr>
                <w:b/>
                <w:i/>
                <w:iCs/>
                <w:lang w:val="kk-KZ"/>
              </w:rPr>
              <w:t>(12 пт.)</w:t>
            </w:r>
          </w:p>
          <w:p w:rsidR="00466F91" w:rsidRPr="00A9403E" w:rsidRDefault="00466F91" w:rsidP="002B6829">
            <w:pPr>
              <w:jc w:val="center"/>
              <w:rPr>
                <w:b/>
                <w:lang w:val="kk-KZ"/>
              </w:rPr>
            </w:pPr>
            <w:r w:rsidRPr="00A9403E">
              <w:rPr>
                <w:b/>
                <w:i/>
                <w:iCs/>
                <w:lang w:val="kk-KZ"/>
              </w:rPr>
              <w:t>Summary (12 пт.)</w:t>
            </w:r>
          </w:p>
          <w:p w:rsidR="00466F91" w:rsidRPr="00DE3302" w:rsidRDefault="00466F91" w:rsidP="002B6829">
            <w:pPr>
              <w:jc w:val="center"/>
              <w:rPr>
                <w:lang w:val="kk-KZ"/>
              </w:rPr>
            </w:pPr>
            <w:r w:rsidRPr="00DE3302">
              <w:rPr>
                <w:lang w:val="kk-KZ"/>
              </w:rPr>
              <w:t>Баяндаманың негізгі мәтіні (</w:t>
            </w:r>
            <w:r>
              <w:rPr>
                <w:lang w:val="kk-KZ"/>
              </w:rPr>
              <w:t>14</w:t>
            </w:r>
            <w:r w:rsidRPr="00DE3302">
              <w:rPr>
                <w:lang w:val="kk-KZ"/>
              </w:rPr>
              <w:t xml:space="preserve"> пт.)</w:t>
            </w:r>
          </w:p>
          <w:p w:rsidR="00466F91" w:rsidRPr="00DE3302" w:rsidRDefault="00466F91" w:rsidP="002B6829">
            <w:pPr>
              <w:jc w:val="both"/>
              <w:rPr>
                <w:lang w:val="kk-KZ"/>
              </w:rPr>
            </w:pPr>
            <w:r w:rsidRPr="00DE3302">
              <w:rPr>
                <w:lang w:val="kk-KZ"/>
              </w:rPr>
              <w:t> </w:t>
            </w:r>
            <w:r w:rsidRPr="00DE3302">
              <w:rPr>
                <w:b/>
                <w:bCs/>
                <w:lang w:val="kk-KZ"/>
              </w:rPr>
              <w:t>            ------------------------------------------------------------------------------------------------------------------------</w:t>
            </w:r>
          </w:p>
          <w:p w:rsidR="00466F91" w:rsidRPr="00DE3302" w:rsidRDefault="00466F91" w:rsidP="002B6829">
            <w:pPr>
              <w:jc w:val="both"/>
              <w:rPr>
                <w:lang w:val="kk-KZ"/>
              </w:rPr>
            </w:pPr>
            <w:r w:rsidRPr="00DE3302">
              <w:rPr>
                <w:b/>
                <w:bCs/>
                <w:lang w:val="kk-KZ"/>
              </w:rPr>
              <w:t>Әдебиеттер (</w:t>
            </w:r>
            <w:r>
              <w:rPr>
                <w:b/>
                <w:bCs/>
                <w:lang w:val="kk-KZ"/>
              </w:rPr>
              <w:t>12</w:t>
            </w:r>
            <w:r w:rsidRPr="00DE3302">
              <w:rPr>
                <w:b/>
                <w:bCs/>
                <w:lang w:val="kk-KZ"/>
              </w:rPr>
              <w:t xml:space="preserve"> пт.)</w:t>
            </w:r>
          </w:p>
          <w:p w:rsidR="00466F91" w:rsidRPr="00DE3302" w:rsidRDefault="00466F91" w:rsidP="002B6829">
            <w:pPr>
              <w:jc w:val="both"/>
              <w:rPr>
                <w:lang w:val="kk-KZ"/>
              </w:rPr>
            </w:pPr>
            <w:r w:rsidRPr="00DE3302">
              <w:rPr>
                <w:lang w:val="kk-KZ"/>
              </w:rPr>
              <w:t>1.</w:t>
            </w:r>
          </w:p>
          <w:p w:rsidR="00466F91" w:rsidRPr="00DE3302" w:rsidRDefault="00466F91" w:rsidP="002B6829">
            <w:pPr>
              <w:spacing w:line="135" w:lineRule="atLeast"/>
              <w:jc w:val="both"/>
              <w:rPr>
                <w:lang w:val="kk-KZ"/>
              </w:rPr>
            </w:pPr>
            <w:r w:rsidRPr="00DE3302">
              <w:rPr>
                <w:lang w:val="kk-KZ"/>
              </w:rPr>
              <w:t>2.</w:t>
            </w:r>
          </w:p>
        </w:tc>
      </w:tr>
    </w:tbl>
    <w:p w:rsidR="00466F91" w:rsidRPr="00DE3302" w:rsidRDefault="00466F91" w:rsidP="00466F91">
      <w:pPr>
        <w:spacing w:line="240" w:lineRule="atLeast"/>
        <w:jc w:val="both"/>
        <w:rPr>
          <w:b/>
          <w:bCs/>
          <w:lang w:val="kk-KZ"/>
        </w:rPr>
      </w:pPr>
    </w:p>
    <w:p w:rsidR="00466F91" w:rsidRPr="00DE3302" w:rsidRDefault="00466F91" w:rsidP="00466F91">
      <w:pPr>
        <w:spacing w:line="240" w:lineRule="atLeast"/>
        <w:ind w:firstLine="708"/>
        <w:rPr>
          <w:b/>
          <w:bCs/>
          <w:lang w:val="kk-KZ"/>
        </w:rPr>
      </w:pPr>
      <w:r w:rsidRPr="00DE3302">
        <w:rPr>
          <w:b/>
          <w:bCs/>
        </w:rPr>
        <w:t>Өтініш үлгісі:</w:t>
      </w:r>
    </w:p>
    <w:p w:rsidR="00466F91" w:rsidRDefault="00466F91" w:rsidP="00466F91">
      <w:pPr>
        <w:spacing w:line="240" w:lineRule="atLeast"/>
        <w:jc w:val="center"/>
        <w:rPr>
          <w:b/>
          <w:bCs/>
          <w:lang w:val="kk-KZ"/>
        </w:rPr>
      </w:pP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5575"/>
        <w:gridCol w:w="3420"/>
      </w:tblGrid>
      <w:tr w:rsidR="00466F91" w:rsidRPr="00DE3302" w:rsidTr="002B6829">
        <w:trPr>
          <w:trHeight w:val="277"/>
        </w:trPr>
        <w:tc>
          <w:tcPr>
            <w:tcW w:w="9548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rPr>
                <w:b/>
                <w:bCs/>
                <w:lang w:val="kk-KZ"/>
              </w:rPr>
              <w:t xml:space="preserve">                                                             </w:t>
            </w:r>
            <w:r w:rsidRPr="00DE3302">
              <w:rPr>
                <w:b/>
                <w:bCs/>
              </w:rPr>
              <w:t>Өтініш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 xml:space="preserve">Баяндамашының </w:t>
            </w:r>
            <w:proofErr w:type="spellStart"/>
            <w:r w:rsidRPr="00DE3302">
              <w:t>тегі</w:t>
            </w:r>
            <w:proofErr w:type="spellEnd"/>
            <w:r w:rsidRPr="00DE3302">
              <w:t>, аты-жөні (толығымен)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proofErr w:type="gramStart"/>
            <w:r>
              <w:t>Ж</w:t>
            </w:r>
            <w:proofErr w:type="gramEnd"/>
            <w:r>
              <w:rPr>
                <w:lang w:val="kk-KZ"/>
              </w:rPr>
              <w:t>ұмыс орны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Қызметі, лауазымы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</w:p>
        </w:tc>
      </w:tr>
      <w:tr w:rsidR="00466F91" w:rsidRPr="00DE3302" w:rsidTr="002B6829">
        <w:trPr>
          <w:trHeight w:val="293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Ғылыми дәрежесі, ғылыми атағы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Баяндаманың тақырыбы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 xml:space="preserve">Секцияның </w:t>
            </w:r>
            <w:proofErr w:type="spellStart"/>
            <w:r w:rsidRPr="00DE3302">
              <w:t>атауы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</w:p>
        </w:tc>
      </w:tr>
      <w:tr w:rsidR="00466F91" w:rsidRPr="00DE3302" w:rsidTr="002B6829">
        <w:trPr>
          <w:trHeight w:val="293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proofErr w:type="spellStart"/>
            <w:r w:rsidRPr="00DE3302">
              <w:t>Керекті</w:t>
            </w:r>
            <w:proofErr w:type="spellEnd"/>
            <w:r w:rsidRPr="00DE3302">
              <w:t xml:space="preserve"> техникалық құралдар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Мемлекет, қала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 орны, кафедра аты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proofErr w:type="spellStart"/>
            <w:r>
              <w:t>Мекен</w:t>
            </w:r>
            <w:r w:rsidRPr="00DE3302">
              <w:t>жайы</w:t>
            </w:r>
            <w:proofErr w:type="spellEnd"/>
            <w:r w:rsidRPr="00DE3302">
              <w:t xml:space="preserve"> (</w:t>
            </w:r>
            <w:proofErr w:type="spellStart"/>
            <w:r w:rsidRPr="00DE3302">
              <w:t>инде</w:t>
            </w:r>
            <w:proofErr w:type="gramStart"/>
            <w:r w:rsidRPr="00DE3302">
              <w:t>ксі</w:t>
            </w:r>
            <w:proofErr w:type="spellEnd"/>
            <w:r w:rsidRPr="00DE3302">
              <w:t xml:space="preserve"> көрс</w:t>
            </w:r>
            <w:proofErr w:type="gramEnd"/>
            <w:r w:rsidRPr="00DE3302">
              <w:t xml:space="preserve">етілуі </w:t>
            </w:r>
            <w:proofErr w:type="spellStart"/>
            <w:r w:rsidRPr="00DE3302">
              <w:t>міндетті</w:t>
            </w:r>
            <w:proofErr w:type="spellEnd"/>
            <w:r w:rsidRPr="00DE3302"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61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proofErr w:type="spellStart"/>
            <w:r w:rsidRPr="00DE3302">
              <w:rPr>
                <w:rFonts w:eastAsia="SimSun"/>
              </w:rPr>
              <w:t>e-mail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DE3302" w:rsidTr="002B6829">
        <w:trPr>
          <w:trHeight w:val="277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Байланыс телефоны, </w:t>
            </w:r>
            <w:r w:rsidRPr="00DE3302">
              <w:t xml:space="preserve">факс (халықаралық </w:t>
            </w:r>
            <w:proofErr w:type="spellStart"/>
            <w:r w:rsidRPr="00DE3302">
              <w:t>байланыс</w:t>
            </w:r>
            <w:proofErr w:type="spellEnd"/>
            <w:r w:rsidRPr="00DE3302">
              <w:t xml:space="preserve"> </w:t>
            </w:r>
            <w:proofErr w:type="spellStart"/>
            <w:r w:rsidRPr="00DE3302">
              <w:t>кодымен</w:t>
            </w:r>
            <w:proofErr w:type="spellEnd"/>
            <w:r w:rsidRPr="00DE3302"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DE3302" w:rsidRDefault="00466F91" w:rsidP="002B6829">
            <w:pPr>
              <w:jc w:val="both"/>
            </w:pPr>
            <w:r w:rsidRPr="00DE3302">
              <w:t> </w:t>
            </w:r>
          </w:p>
        </w:tc>
      </w:tr>
      <w:tr w:rsidR="00466F91" w:rsidRPr="00466F91" w:rsidTr="002B6829">
        <w:trPr>
          <w:trHeight w:val="370"/>
        </w:trPr>
        <w:tc>
          <w:tcPr>
            <w:tcW w:w="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16DE7" w:rsidRDefault="00466F91" w:rsidP="002B68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F91" w:rsidRPr="00466F91" w:rsidRDefault="00466F91" w:rsidP="002B6829">
            <w:pPr>
              <w:jc w:val="both"/>
              <w:rPr>
                <w:lang w:val="kk-KZ"/>
              </w:rPr>
            </w:pPr>
            <w:r w:rsidRPr="00466F91">
              <w:rPr>
                <w:lang w:val="kk-KZ"/>
              </w:rPr>
              <w:t>Қонақ үй орындарын брондау қажеттігі</w:t>
            </w:r>
            <w:r w:rsidRPr="00DE3302">
              <w:rPr>
                <w:lang w:val="kk-KZ"/>
              </w:rPr>
              <w:t xml:space="preserve"> </w:t>
            </w:r>
            <w:r w:rsidRPr="00466F91">
              <w:rPr>
                <w:lang w:val="kk-KZ"/>
              </w:rPr>
              <w:t>(иә, жоқ)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66F91" w:rsidRPr="00466F91" w:rsidRDefault="00466F91" w:rsidP="002B6829">
            <w:pPr>
              <w:jc w:val="both"/>
              <w:rPr>
                <w:lang w:val="kk-KZ"/>
              </w:rPr>
            </w:pPr>
            <w:r w:rsidRPr="00466F91">
              <w:rPr>
                <w:lang w:val="kk-KZ"/>
              </w:rPr>
              <w:t> </w:t>
            </w:r>
          </w:p>
        </w:tc>
      </w:tr>
    </w:tbl>
    <w:p w:rsidR="00466F91" w:rsidRPr="00664B94" w:rsidRDefault="00466F91" w:rsidP="00466F91">
      <w:pPr>
        <w:spacing w:line="240" w:lineRule="atLeast"/>
        <w:jc w:val="both"/>
        <w:rPr>
          <w:lang w:val="kk-KZ"/>
        </w:rPr>
      </w:pPr>
      <w:r w:rsidRPr="00466F91">
        <w:rPr>
          <w:lang w:val="kk-KZ"/>
        </w:rPr>
        <w:t> </w:t>
      </w:r>
    </w:p>
    <w:p w:rsidR="00466F91" w:rsidRDefault="00466F91" w:rsidP="00466F91">
      <w:pPr>
        <w:spacing w:line="240" w:lineRule="atLeast"/>
        <w:jc w:val="both"/>
        <w:rPr>
          <w:lang w:val="kk-KZ"/>
        </w:rPr>
      </w:pPr>
      <w:r>
        <w:rPr>
          <w:lang w:val="kk-KZ"/>
        </w:rPr>
        <w:t xml:space="preserve">          Барлық басылым авторлық нұсқада беріледі. Қолжазба қайтарылмайды. Редакция алқасы талапқа сай келмейтін мақалаларды баспадан шығармайтынын ескертеміз.</w:t>
      </w:r>
    </w:p>
    <w:p w:rsidR="00466F91" w:rsidRDefault="00466F91" w:rsidP="00466F91">
      <w:pPr>
        <w:ind w:firstLine="708"/>
        <w:jc w:val="center"/>
        <w:rPr>
          <w:lang w:val="kk-KZ"/>
        </w:rPr>
      </w:pPr>
    </w:p>
    <w:p w:rsidR="00466F91" w:rsidRPr="00246111" w:rsidRDefault="00466F91" w:rsidP="00466F91">
      <w:pPr>
        <w:rPr>
          <w:b/>
          <w:lang w:val="kk-KZ"/>
        </w:rPr>
      </w:pPr>
      <w:r w:rsidRPr="00246111">
        <w:rPr>
          <w:b/>
          <w:lang w:val="kk-KZ"/>
        </w:rPr>
        <w:t>Конференция жұмысына қатысу төлемі үшін реквизиттер:</w:t>
      </w:r>
    </w:p>
    <w:p w:rsidR="00466F91" w:rsidRPr="00246111" w:rsidRDefault="00466F91" w:rsidP="00466F91">
      <w:pPr>
        <w:rPr>
          <w:b/>
          <w:lang w:val="kk-KZ"/>
        </w:rPr>
      </w:pPr>
      <w:r w:rsidRPr="00246111">
        <w:rPr>
          <w:b/>
          <w:lang w:val="kk-KZ"/>
        </w:rPr>
        <w:t>АО «Казкоммерцбанк»</w:t>
      </w:r>
    </w:p>
    <w:p w:rsidR="00466F91" w:rsidRPr="00246111" w:rsidRDefault="00466F91" w:rsidP="00466F91">
      <w:pPr>
        <w:rPr>
          <w:b/>
          <w:lang w:val="kk-KZ"/>
        </w:rPr>
      </w:pPr>
      <w:r>
        <w:rPr>
          <w:b/>
          <w:lang w:val="kk-KZ"/>
        </w:rPr>
        <w:t>Карт – шот номер  5578342722190458</w:t>
      </w:r>
    </w:p>
    <w:p w:rsidR="00466F91" w:rsidRDefault="00466F91" w:rsidP="00466F91">
      <w:pPr>
        <w:rPr>
          <w:b/>
          <w:lang w:val="kk-KZ"/>
        </w:rPr>
      </w:pPr>
      <w:r>
        <w:rPr>
          <w:b/>
          <w:lang w:val="kk-KZ"/>
        </w:rPr>
        <w:t>ИИН 750110402363</w:t>
      </w:r>
    </w:p>
    <w:p w:rsidR="00466F91" w:rsidRDefault="00466F91" w:rsidP="00466F91">
      <w:pPr>
        <w:ind w:firstLine="708"/>
        <w:jc w:val="both"/>
        <w:rPr>
          <w:lang w:val="kk-KZ"/>
        </w:rPr>
      </w:pPr>
      <w:r w:rsidRPr="001B4972">
        <w:rPr>
          <w:b/>
          <w:lang w:val="kk-KZ"/>
        </w:rPr>
        <w:t xml:space="preserve">Аудару кезінде «конференция үшін» белгісін қойып, тегі және өз аты мен әкесінің атының бірінші әріптерін жазу қажет. </w:t>
      </w:r>
      <w:r w:rsidRPr="001B4972">
        <w:rPr>
          <w:lang w:val="kk-KZ"/>
        </w:rPr>
        <w:t xml:space="preserve">         </w:t>
      </w:r>
    </w:p>
    <w:p w:rsidR="00E63B7C" w:rsidRDefault="00466F91" w:rsidP="00466F91">
      <w:pPr>
        <w:ind w:firstLine="708"/>
        <w:jc w:val="right"/>
      </w:pPr>
      <w:r w:rsidRPr="001B4972">
        <w:rPr>
          <w:lang w:val="kk-KZ"/>
        </w:rPr>
        <w:t xml:space="preserve">  </w:t>
      </w:r>
      <w:r w:rsidRPr="00DE3302">
        <w:rPr>
          <w:lang w:val="kk-KZ"/>
        </w:rPr>
        <w:t>Ұ</w:t>
      </w:r>
      <w:r w:rsidRPr="00921DFE">
        <w:rPr>
          <w:b/>
          <w:i/>
          <w:lang w:val="kk-KZ"/>
        </w:rPr>
        <w:t xml:space="preserve">йымдастыру </w:t>
      </w:r>
      <w:r w:rsidRPr="00DE3302">
        <w:rPr>
          <w:b/>
          <w:i/>
          <w:lang w:val="kk-KZ"/>
        </w:rPr>
        <w:t>комитеті</w:t>
      </w:r>
    </w:p>
    <w:sectPr w:rsidR="00E63B7C" w:rsidSect="00921D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4A64"/>
    <w:multiLevelType w:val="hybridMultilevel"/>
    <w:tmpl w:val="3F0E81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6E7212"/>
    <w:multiLevelType w:val="hybridMultilevel"/>
    <w:tmpl w:val="C3A07A30"/>
    <w:lvl w:ilvl="0" w:tplc="21729748">
      <w:start w:val="20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6F91"/>
    <w:rsid w:val="00007543"/>
    <w:rsid w:val="00190A33"/>
    <w:rsid w:val="003D0211"/>
    <w:rsid w:val="00466F91"/>
    <w:rsid w:val="00513E6D"/>
    <w:rsid w:val="0055106C"/>
    <w:rsid w:val="006E3A04"/>
    <w:rsid w:val="008A4485"/>
    <w:rsid w:val="008F2B8E"/>
    <w:rsid w:val="00A51CA9"/>
    <w:rsid w:val="00A74863"/>
    <w:rsid w:val="00C3206C"/>
    <w:rsid w:val="00C50CA8"/>
    <w:rsid w:val="00C7786F"/>
    <w:rsid w:val="00C925C6"/>
    <w:rsid w:val="00E07CDE"/>
    <w:rsid w:val="00E63B7C"/>
    <w:rsid w:val="00F7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F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can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2018-01-04T03:28:00Z</dcterms:created>
  <dcterms:modified xsi:type="dcterms:W3CDTF">2018-01-04T03:32:00Z</dcterms:modified>
</cp:coreProperties>
</file>